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65"/>
        <w:gridCol w:w="2302"/>
        <w:gridCol w:w="1532"/>
        <w:gridCol w:w="1534"/>
        <w:gridCol w:w="2300"/>
        <w:gridCol w:w="767"/>
        <w:gridCol w:w="3067"/>
      </w:tblGrid>
      <w:tr w:rsidRPr="006E32C6" w:rsidR="006E32C6" w:rsidTr="2ABE1B0A" w14:paraId="5EF79273" w14:textId="77777777">
        <w:trPr>
          <w:trHeight w:val="433"/>
        </w:trPr>
        <w:tc>
          <w:tcPr>
            <w:tcW w:w="3066" w:type="dxa"/>
            <w:shd w:val="clear" w:color="auto" w:fill="4472C4" w:themeFill="accent1"/>
            <w:tcMar/>
          </w:tcPr>
          <w:p w:rsidRPr="006E32C6" w:rsidR="006E32C6" w:rsidP="006E32C6" w:rsidRDefault="006E32C6" w14:paraId="494DB971" w14:textId="00BD01A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Happiness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5D01245" w14:textId="054CA96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Responsibility</w:t>
            </w:r>
          </w:p>
        </w:tc>
        <w:tc>
          <w:tcPr>
            <w:tcW w:w="3066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5A59C252" w14:textId="6DF837B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Friendship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080BB26" w14:textId="234589C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Respect</w:t>
            </w:r>
          </w:p>
        </w:tc>
        <w:tc>
          <w:tcPr>
            <w:tcW w:w="3067" w:type="dxa"/>
            <w:shd w:val="clear" w:color="auto" w:fill="4472C4" w:themeFill="accent1"/>
            <w:tcMar/>
          </w:tcPr>
          <w:p w:rsidRPr="006E32C6" w:rsidR="006E32C6" w:rsidP="006E32C6" w:rsidRDefault="006E32C6" w14:paraId="6BC59AFC" w14:textId="44EACD7A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Courage</w:t>
            </w:r>
          </w:p>
        </w:tc>
      </w:tr>
      <w:tr w:rsidRPr="006E32C6" w:rsidR="006E32C6" w:rsidTr="2ABE1B0A" w14:paraId="14330BC7" w14:textId="77777777">
        <w:trPr>
          <w:trHeight w:val="433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E32C6" w:rsidP="0A505037" w:rsidRDefault="006E32C6" w14:paraId="3ACE377A" w14:textId="16230B51">
            <w:pPr>
              <w:jc w:val="center"/>
              <w:rPr>
                <w:rFonts w:cs="Calibri" w:cstheme="minorAscii"/>
                <w:b w:val="1"/>
                <w:bCs w:val="1"/>
                <w:sz w:val="36"/>
                <w:szCs w:val="36"/>
              </w:rPr>
            </w:pPr>
            <w:r w:rsidRPr="2ABE1B0A" w:rsidR="006E32C6">
              <w:rPr>
                <w:rFonts w:cs="Calibri" w:cstheme="minorAscii"/>
                <w:b w:val="1"/>
                <w:bCs w:val="1"/>
                <w:sz w:val="36"/>
                <w:szCs w:val="36"/>
              </w:rPr>
              <w:t xml:space="preserve">Science – Year </w:t>
            </w:r>
            <w:r w:rsidRPr="2ABE1B0A" w:rsidR="3DD5608C">
              <w:rPr>
                <w:rFonts w:cs="Calibri" w:cstheme="minorAscii"/>
                <w:b w:val="1"/>
                <w:bCs w:val="1"/>
                <w:sz w:val="36"/>
                <w:szCs w:val="36"/>
              </w:rPr>
              <w:t>2</w:t>
            </w:r>
          </w:p>
        </w:tc>
      </w:tr>
      <w:tr w:rsidRPr="006E32C6" w:rsidR="00DB42BD" w:rsidTr="2ABE1B0A" w14:paraId="4CDFD749" w14:textId="77777777">
        <w:trPr>
          <w:trHeight w:val="432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RDefault="00DB42BD" w14:paraId="4077EDCF" w14:textId="46E32E34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6E32C6">
              <w:rPr>
                <w:rFonts w:cstheme="minorHAnsi"/>
                <w:b/>
                <w:bCs/>
                <w:sz w:val="36"/>
                <w:szCs w:val="36"/>
              </w:rPr>
              <w:t>Autumn Term</w:t>
            </w:r>
          </w:p>
        </w:tc>
      </w:tr>
      <w:tr w:rsidRPr="006E32C6" w:rsidR="00DB42BD" w:rsidTr="2ABE1B0A" w14:paraId="24FF3180" w14:textId="77777777">
        <w:trPr>
          <w:trHeight w:val="378"/>
        </w:trPr>
        <w:tc>
          <w:tcPr>
            <w:tcW w:w="3831" w:type="dxa"/>
            <w:gridSpan w:val="2"/>
            <w:tcMar/>
          </w:tcPr>
          <w:p w:rsidRPr="006E32C6" w:rsidR="00DB42BD" w:rsidRDefault="00DB42BD" w14:paraId="4978355A" w14:textId="3850E5E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23A3A626" w14:textId="3A50AA1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Planning and teaching sequence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829BB39" w14:textId="059A1D47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Work Scientifically Opportunities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400551E" w14:textId="06F6FB15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National Curriculum Objectives</w:t>
            </w:r>
          </w:p>
        </w:tc>
      </w:tr>
      <w:tr w:rsidRPr="006E32C6" w:rsidR="003C0765" w:rsidTr="2ABE1B0A" w14:paraId="0808493B" w14:textId="77777777">
        <w:trPr>
          <w:trHeight w:val="385"/>
        </w:trPr>
        <w:tc>
          <w:tcPr>
            <w:tcW w:w="3831" w:type="dxa"/>
            <w:gridSpan w:val="2"/>
            <w:vMerge w:val="restart"/>
            <w:tcMar/>
          </w:tcPr>
          <w:p w:rsidR="0ECC8BC4" w:rsidP="2ABE1B0A" w:rsidRDefault="0ECC8BC4" w14:paraId="6A20CF49" w14:textId="4867BA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ECC8B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Animals needs for survival</w:t>
            </w:r>
          </w:p>
          <w:p w:rsidRPr="006E32C6" w:rsidR="003C0765" w:rsidP="2ABE1B0A" w:rsidRDefault="003C0765" w14:paraId="6D1AD197" w14:textId="67E9EC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38E782BF" w14:textId="05FA0AA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Mammals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A95D1E" w14:paraId="248F9AA7" w14:textId="297B57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3C0765" w:rsidP="2ABE1B0A" w:rsidRDefault="003C0765" w14:paraId="342CB429" w14:textId="20C4210B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1461C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about and describe the basic needs of animals, including humans, for survival (water, </w:t>
            </w:r>
            <w:r w:rsidRPr="2ABE1B0A" w:rsidR="1461C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food</w:t>
            </w:r>
            <w:r w:rsidRPr="2ABE1B0A" w:rsidR="1461C6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air)</w:t>
            </w:r>
          </w:p>
        </w:tc>
      </w:tr>
      <w:tr w:rsidRPr="006E32C6" w:rsidR="003C0765" w:rsidTr="2ABE1B0A" w14:paraId="72134C22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0EE06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0669C064" w14:textId="3C6C73B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Birds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58097C" w14:paraId="22067640" w14:textId="55B3B7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Gathering and recording data to help in answering questions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CF3386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2ABE1B0A" w14:paraId="382C5C0A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695CB17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2411A2B6" w14:textId="2136569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Fish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58097C" w14:paraId="539BF097" w14:textId="4904F9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2069ADD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2ABE1B0A" w14:paraId="5DA501E0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8D3C99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0FE99D85" w14:textId="7E1B7C8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Amphibians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F02769" w14:paraId="104CADDE" w14:textId="4C5FF2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8B6DA1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2ABE1B0A" w14:paraId="65AFD51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E45E9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7B1DDE19" w14:textId="0659235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Reptiles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84841" w14:paraId="43DE6C67" w14:textId="0CDCAC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46F1870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2ABE1B0A" w:rsidTr="2ABE1B0A" w14:paraId="731D625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70C5078"/>
        </w:tc>
        <w:tc>
          <w:tcPr>
            <w:tcW w:w="3834" w:type="dxa"/>
            <w:gridSpan w:val="2"/>
            <w:tcMar/>
          </w:tcPr>
          <w:p w:rsidR="7B1B8DA9" w:rsidP="2ABE1B0A" w:rsidRDefault="7B1B8DA9" w14:paraId="6E77B0FC" w14:textId="52251B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Humans</w:t>
            </w:r>
          </w:p>
        </w:tc>
        <w:tc>
          <w:tcPr>
            <w:tcW w:w="3834" w:type="dxa"/>
            <w:gridSpan w:val="2"/>
            <w:tcMar/>
          </w:tcPr>
          <w:p w:rsidR="7B1B8DA9" w:rsidP="2ABE1B0A" w:rsidRDefault="7B1B8DA9" w14:paraId="1B087191" w14:textId="5F21B8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B1B8DA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554E7AC0"/>
        </w:tc>
      </w:tr>
      <w:tr w:rsidRPr="006E32C6" w:rsidR="00867674" w:rsidTr="2ABE1B0A" w14:paraId="37AD8B5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45997AE6" w:rsidP="2ABE1B0A" w:rsidRDefault="45997AE6" w14:paraId="00B6C17E" w14:textId="086D60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45997AE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Humans</w:t>
            </w:r>
          </w:p>
          <w:p w:rsidRPr="006E32C6" w:rsidR="00867674" w:rsidP="2ABE1B0A" w:rsidRDefault="00867674" w14:paraId="643EC1C8" w14:textId="72C41B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867674" w14:paraId="569D10D6" w14:textId="48A0E01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Exercise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0D3227" w14:paraId="629BD342" w14:textId="6296EC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867674" w:rsidP="2ABE1B0A" w:rsidRDefault="00867674" w14:paraId="47449372" w14:textId="4CB642E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notice that animals, including humans, have offspring which grow into adults</w:t>
            </w:r>
          </w:p>
          <w:p w:rsidRPr="006E32C6" w:rsidR="00867674" w:rsidP="2ABE1B0A" w:rsidRDefault="00867674" w14:paraId="013C96ED" w14:textId="7CFB013D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867674" w:rsidP="2ABE1B0A" w:rsidRDefault="00867674" w14:paraId="227707C3" w14:textId="41082C2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about and describe the basic needs of animals, including humans, for survival (water, </w:t>
            </w: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food</w:t>
            </w: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air)</w:t>
            </w:r>
          </w:p>
          <w:p w:rsidRPr="006E32C6" w:rsidR="00867674" w:rsidP="2ABE1B0A" w:rsidRDefault="00867674" w14:paraId="7AFEC517" w14:textId="3347FF65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867674" w:rsidP="2ABE1B0A" w:rsidRDefault="00867674" w14:paraId="0F046BF0" w14:textId="62F9CCC7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describe the importance for humans of exercise, eating the right amounts of </w:t>
            </w: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different types</w:t>
            </w:r>
            <w:r w:rsidRPr="2ABE1B0A" w:rsidR="05A918D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of food, and hygiene</w:t>
            </w:r>
          </w:p>
        </w:tc>
      </w:tr>
      <w:tr w:rsidRPr="006E32C6" w:rsidR="00867674" w:rsidTr="2ABE1B0A" w14:paraId="00490F3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4E72FF5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867674" w14:paraId="2CBA1D3F" w14:textId="333D8FB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Food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CA62D0" w14:paraId="7B00CAA8" w14:textId="759661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686B87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2ABE1B0A" w:rsidTr="2ABE1B0A" w14:paraId="0C2EDFEA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61047E0"/>
        </w:tc>
        <w:tc>
          <w:tcPr>
            <w:tcW w:w="3834" w:type="dxa"/>
            <w:gridSpan w:val="2"/>
            <w:tcMar/>
          </w:tcPr>
          <w:p w:rsidR="084D798D" w:rsidP="2ABE1B0A" w:rsidRDefault="084D798D" w14:paraId="21846D5A" w14:textId="1A3601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Hygiene</w:t>
            </w:r>
          </w:p>
        </w:tc>
        <w:tc>
          <w:tcPr>
            <w:tcW w:w="3834" w:type="dxa"/>
            <w:gridSpan w:val="2"/>
            <w:tcMar/>
          </w:tcPr>
          <w:p w:rsidR="084D798D" w:rsidP="2ABE1B0A" w:rsidRDefault="084D798D" w14:paraId="191B8B5F" w14:textId="75A0B2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/>
            <w:tcMar/>
          </w:tcPr>
          <w:p w14:paraId="6D2067E0"/>
        </w:tc>
      </w:tr>
      <w:tr w:rsidR="2ABE1B0A" w:rsidTr="2ABE1B0A" w14:paraId="7BC7446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7A98B11"/>
        </w:tc>
        <w:tc>
          <w:tcPr>
            <w:tcW w:w="3834" w:type="dxa"/>
            <w:gridSpan w:val="2"/>
            <w:tcMar/>
          </w:tcPr>
          <w:p w:rsidR="084D798D" w:rsidP="2ABE1B0A" w:rsidRDefault="084D798D" w14:paraId="0C058857" w14:textId="1B4A35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Teeth</w:t>
            </w:r>
          </w:p>
        </w:tc>
        <w:tc>
          <w:tcPr>
            <w:tcW w:w="3834" w:type="dxa"/>
            <w:gridSpan w:val="2"/>
            <w:tcMar/>
          </w:tcPr>
          <w:p w:rsidR="084D798D" w:rsidP="2ABE1B0A" w:rsidRDefault="084D798D" w14:paraId="2F577CA1" w14:textId="25B75A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084D798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</w:t>
            </w:r>
          </w:p>
        </w:tc>
        <w:tc>
          <w:tcPr>
            <w:tcW w:w="3834" w:type="dxa"/>
            <w:gridSpan w:val="2"/>
            <w:vMerge/>
            <w:tcMar/>
          </w:tcPr>
          <w:p w14:paraId="457A859B"/>
        </w:tc>
      </w:tr>
      <w:tr w:rsidRPr="006E32C6" w:rsidR="004B36C0" w:rsidTr="2ABE1B0A" w14:paraId="380C8C2C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4B36C0" w:rsidP="2ABE1B0A" w:rsidRDefault="004B36C0" w14:paraId="707C16A7" w14:textId="4D4926F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FED5D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Materials</w:t>
            </w:r>
          </w:p>
          <w:p w:rsidRPr="006E32C6" w:rsidR="004B36C0" w:rsidP="2ABE1B0A" w:rsidRDefault="004B36C0" w14:paraId="3DCA33CF" w14:textId="4ED087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218FAF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Chemistry</w:t>
            </w: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2ABE1B0A" w:rsidRDefault="004B36C0" w14:paraId="1132552F" w14:textId="6B1913F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Explore materials 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2ABE1B0A" w:rsidRDefault="004B36C0" w14:paraId="52FA9C67" w14:textId="1EC49D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4B36C0" w:rsidP="2ABE1B0A" w:rsidRDefault="004B36C0" w14:paraId="1EC738E6" w14:textId="7D409C79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compare the suitability of a variety of everyday materials, including wood, metal, plastic, glass, brick, rock, </w:t>
            </w: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paper</w:t>
            </w: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cardboard for </w:t>
            </w: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particular uses</w:t>
            </w:r>
          </w:p>
          <w:p w:rsidRPr="006E32C6" w:rsidR="004B36C0" w:rsidP="2ABE1B0A" w:rsidRDefault="004B36C0" w14:paraId="3E0B079C" w14:textId="78AB8A4F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4B36C0" w:rsidP="2ABE1B0A" w:rsidRDefault="004B36C0" w14:paraId="332E7F09" w14:textId="0A85723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how the shapes of solid objects made from some materials can be changed by squashing, bending, </w:t>
            </w: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twisting</w:t>
            </w:r>
            <w:r w:rsidRPr="2ABE1B0A" w:rsidR="50AB81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stretching</w:t>
            </w:r>
          </w:p>
          <w:p w:rsidRPr="006E32C6" w:rsidR="004B36C0" w:rsidP="0A505037" w:rsidRDefault="004B36C0" w14:paraId="734EFB53" w14:textId="6079B9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2ABE1B0A" w:rsidTr="2ABE1B0A" w14:paraId="70C302E4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92C8FD3"/>
        </w:tc>
        <w:tc>
          <w:tcPr>
            <w:tcW w:w="3834" w:type="dxa"/>
            <w:gridSpan w:val="2"/>
            <w:tcMar/>
          </w:tcPr>
          <w:p w:rsidR="7310536F" w:rsidP="2ABE1B0A" w:rsidRDefault="7310536F" w14:paraId="4717CDBB" w14:textId="3704E7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Wood, 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paper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cardboard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4D71DDEA" w14:textId="17FA64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52BC6A38"/>
        </w:tc>
      </w:tr>
      <w:tr w:rsidRPr="006E32C6" w:rsidR="004B36C0" w:rsidTr="2ABE1B0A" w14:paraId="6AEBE86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4B36C0" w:rsidRDefault="004B36C0" w14:paraId="114A3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4B36C0" w:rsidP="2ABE1B0A" w:rsidRDefault="004B36C0" w14:paraId="6875A392" w14:textId="56389E3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Brick and rock</w:t>
            </w:r>
          </w:p>
        </w:tc>
        <w:tc>
          <w:tcPr>
            <w:tcW w:w="3834" w:type="dxa"/>
            <w:gridSpan w:val="2"/>
            <w:tcMar/>
          </w:tcPr>
          <w:p w:rsidRPr="006E32C6" w:rsidR="008722A5" w:rsidP="2ABE1B0A" w:rsidRDefault="008722A5" w14:paraId="04110896" w14:textId="09F307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Use simple features to compare objects, materials and living things and, with help, decide how to sort and group them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4B36C0" w:rsidRDefault="004B36C0" w14:paraId="1C830F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2ABE1B0A" w14:paraId="4FA36FB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5AAC8E2"/>
        </w:tc>
        <w:tc>
          <w:tcPr>
            <w:tcW w:w="3834" w:type="dxa"/>
            <w:gridSpan w:val="2"/>
            <w:tcMar/>
          </w:tcPr>
          <w:p w:rsidR="17ECB1FF" w:rsidP="2ABE1B0A" w:rsidRDefault="17ECB1FF" w14:paraId="70177045" w14:textId="2497E9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Glass and plastic</w:t>
            </w:r>
          </w:p>
        </w:tc>
        <w:tc>
          <w:tcPr>
            <w:tcW w:w="3834" w:type="dxa"/>
            <w:gridSpan w:val="2"/>
            <w:tcMar/>
          </w:tcPr>
          <w:p w:rsidR="173086D2" w:rsidP="2ABE1B0A" w:rsidRDefault="173086D2" w14:paraId="4C63AF9D" w14:textId="55D635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/>
            <w:tcMar/>
          </w:tcPr>
          <w:p w14:paraId="4102BEA1"/>
        </w:tc>
      </w:tr>
      <w:tr w:rsidR="0A505037" w:rsidTr="2ABE1B0A" w14:paraId="4231D33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1D732D9"/>
        </w:tc>
        <w:tc>
          <w:tcPr>
            <w:tcW w:w="3834" w:type="dxa"/>
            <w:gridSpan w:val="2"/>
            <w:tcMar/>
          </w:tcPr>
          <w:p w:rsidR="17ECB1FF" w:rsidP="2ABE1B0A" w:rsidRDefault="17ECB1FF" w14:paraId="1CBAA607" w14:textId="622EF2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Metal </w:t>
            </w:r>
          </w:p>
        </w:tc>
        <w:tc>
          <w:tcPr>
            <w:tcW w:w="3834" w:type="dxa"/>
            <w:gridSpan w:val="2"/>
            <w:tcMar/>
          </w:tcPr>
          <w:p w:rsidR="2EDEEF11" w:rsidP="2ABE1B0A" w:rsidRDefault="2EDEEF11" w14:paraId="070F9087" w14:textId="0B0765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Use simple features to compare objects, materials and living things and, with help, decide how to sort and group them (non-statutory).</w:t>
            </w:r>
          </w:p>
        </w:tc>
        <w:tc>
          <w:tcPr>
            <w:tcW w:w="3834" w:type="dxa"/>
            <w:gridSpan w:val="2"/>
            <w:vMerge/>
            <w:tcMar/>
          </w:tcPr>
          <w:p w14:paraId="738D751C"/>
        </w:tc>
      </w:tr>
      <w:tr w:rsidR="0A505037" w:rsidTr="2ABE1B0A" w14:paraId="3F1925D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DB6DBD"/>
        </w:tc>
        <w:tc>
          <w:tcPr>
            <w:tcW w:w="3834" w:type="dxa"/>
            <w:gridSpan w:val="2"/>
            <w:tcMar/>
          </w:tcPr>
          <w:p w:rsidR="17ECB1FF" w:rsidP="2ABE1B0A" w:rsidRDefault="17ECB1FF" w14:paraId="43E9BD48" w14:textId="751FC7A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Fabrics </w:t>
            </w:r>
          </w:p>
        </w:tc>
        <w:tc>
          <w:tcPr>
            <w:tcW w:w="3834" w:type="dxa"/>
            <w:gridSpan w:val="2"/>
            <w:tcMar/>
          </w:tcPr>
          <w:p w:rsidR="3BE22D50" w:rsidP="2ABE1B0A" w:rsidRDefault="3BE22D50" w14:paraId="1BB33C94" w14:textId="1C9A95E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/>
            <w:tcMar/>
          </w:tcPr>
          <w:p w14:paraId="252D5248"/>
        </w:tc>
      </w:tr>
      <w:tr w:rsidR="2ABE1B0A" w:rsidTr="2ABE1B0A" w14:paraId="3C2FDEA1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292E4D9"/>
        </w:tc>
        <w:tc>
          <w:tcPr>
            <w:tcW w:w="3834" w:type="dxa"/>
            <w:gridSpan w:val="2"/>
            <w:tcMar/>
          </w:tcPr>
          <w:p w:rsidR="7310536F" w:rsidP="2ABE1B0A" w:rsidRDefault="7310536F" w14:paraId="734D6529" w14:textId="68F7C5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Same object, different material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283A4DC0" w14:textId="251F60A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5484AB09"/>
        </w:tc>
      </w:tr>
      <w:tr w:rsidR="2ABE1B0A" w:rsidTr="2ABE1B0A" w14:paraId="479F223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73D0670"/>
        </w:tc>
        <w:tc>
          <w:tcPr>
            <w:tcW w:w="3834" w:type="dxa"/>
            <w:gridSpan w:val="2"/>
            <w:tcMar/>
          </w:tcPr>
          <w:p w:rsidR="7310536F" w:rsidP="2ABE1B0A" w:rsidRDefault="7310536F" w14:paraId="0E647709" w14:textId="5658635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Test materials – bend, squash, twist and stretch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6B622BC8" w14:textId="025CEF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3223F835"/>
        </w:tc>
      </w:tr>
      <w:tr w:rsidR="2ABE1B0A" w:rsidTr="2ABE1B0A" w14:paraId="5A4495C4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05DB75E"/>
        </w:tc>
        <w:tc>
          <w:tcPr>
            <w:tcW w:w="3834" w:type="dxa"/>
            <w:gridSpan w:val="2"/>
            <w:tcMar/>
          </w:tcPr>
          <w:p w:rsidR="7310536F" w:rsidP="2ABE1B0A" w:rsidRDefault="7310536F" w14:paraId="08CFDA6B" w14:textId="1CF917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waterproof experiment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16873D9A" w14:textId="696004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/>
            <w:tcMar/>
          </w:tcPr>
          <w:p w14:paraId="42EAE820"/>
        </w:tc>
      </w:tr>
      <w:tr w:rsidR="2ABE1B0A" w:rsidTr="2ABE1B0A" w14:paraId="1C195FDC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92C3F33"/>
        </w:tc>
        <w:tc>
          <w:tcPr>
            <w:tcW w:w="3834" w:type="dxa"/>
            <w:gridSpan w:val="2"/>
            <w:tcMar/>
          </w:tcPr>
          <w:p w:rsidR="7310536F" w:rsidP="2ABE1B0A" w:rsidRDefault="7310536F" w14:paraId="2E59EF42" w14:textId="016A64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Investigate – waterproof </w:t>
            </w: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experiment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76BB808D" w14:textId="2BCCA8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731053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5A5BB60E"/>
        </w:tc>
      </w:tr>
      <w:tr w:rsidR="3699C51D" w:rsidTr="2ABE1B0A" w14:paraId="01E410A5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67E9357D" w:rsidP="2ABE1B0A" w:rsidRDefault="67E9357D" w14:paraId="787A6DFE" w14:textId="7C75DF0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2FDB5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Plastic</w:t>
            </w:r>
          </w:p>
          <w:p w:rsidR="67E9357D" w:rsidP="2ABE1B0A" w:rsidRDefault="67E9357D" w14:paraId="1DC601A3" w14:textId="7F915E8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="46790D64" w:rsidP="2ABE1B0A" w:rsidRDefault="46790D64" w14:paraId="37E08C2A" w14:textId="3B9485E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CF3F7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is plastic helpful and harmful?</w:t>
            </w:r>
          </w:p>
        </w:tc>
        <w:tc>
          <w:tcPr>
            <w:tcW w:w="3834" w:type="dxa"/>
            <w:gridSpan w:val="2"/>
            <w:tcMar/>
          </w:tcPr>
          <w:p w:rsidR="374B7BB4" w:rsidP="2ABE1B0A" w:rsidRDefault="374B7BB4" w14:paraId="77C6E275" w14:textId="002340F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CF3F77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Explore the world around them and raise their own questions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3699C51D" w:rsidP="3699C51D" w:rsidRDefault="3699C51D" w14:paraId="0E165CCF" w14:textId="7A5D44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3699C51D" w:rsidTr="2ABE1B0A" w14:paraId="59F6CD81">
        <w:trPr>
          <w:trHeight w:val="360"/>
        </w:trPr>
        <w:tc>
          <w:tcPr>
            <w:tcW w:w="3831" w:type="dxa"/>
            <w:tcW w:w="3831" w:type="dxa"/>
            <w:gridSpan w:val="2"/>
            <w:vMerge/>
            <w:tcMar/>
          </w:tcPr>
          <w:p w:rsidR="3699C51D" w:rsidP="3699C51D" w:rsidRDefault="3699C51D" w14:paraId="0B600E1E" w14:textId="667B246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3699C51D" w:rsidP="3699C51D" w:rsidRDefault="3699C51D" w14:paraId="02C69E6D" w14:textId="45BFAF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CF3F7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can we reduce our plastic waste in school?</w:t>
            </w:r>
          </w:p>
        </w:tc>
        <w:tc>
          <w:tcPr>
            <w:tcW w:w="3834" w:type="dxa"/>
            <w:gridSpan w:val="2"/>
            <w:tcMar/>
          </w:tcPr>
          <w:p w:rsidR="6D315846" w:rsidP="3699C51D" w:rsidRDefault="6D315846" w14:paraId="2533F6CC" w14:textId="43CA70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CF3F77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68A37BA0"/>
        </w:tc>
      </w:tr>
      <w:tr w:rsidRPr="006E32C6" w:rsidR="00DB42BD" w:rsidTr="2ABE1B0A" w14:paraId="665A235F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P="3699C51D" w:rsidRDefault="00DB42BD" w14:paraId="4381D1CB" w14:textId="6E7C6F0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Spring Term</w:t>
            </w:r>
          </w:p>
        </w:tc>
      </w:tr>
      <w:tr w:rsidRPr="006E32C6" w:rsidR="006A3132" w:rsidTr="2ABE1B0A" w14:paraId="0F0B56EA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046B550E" w:rsidP="2ABE1B0A" w:rsidRDefault="046B550E" w14:paraId="7490BB2D" w14:textId="2E6B0D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46B55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Plants (light and dark)</w:t>
            </w:r>
          </w:p>
          <w:p w:rsidRPr="006E32C6" w:rsidR="006A3132" w:rsidP="3699C51D" w:rsidRDefault="006A3132" w14:paraId="50A22BC4" w14:textId="6C7F2E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6B5C94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7875DC3C" w14:textId="2EFE7EF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Explore plants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5C8EE86D" w14:textId="097EF8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6A3132" w:rsidP="2ABE1B0A" w:rsidRDefault="00FC58A4" w14:paraId="59A84191" w14:textId="78A2FFB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93D1E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how seeds and bulbs grow into mature plants</w:t>
            </w:r>
          </w:p>
          <w:p w:rsidRPr="006E32C6" w:rsidR="006A3132" w:rsidP="2ABE1B0A" w:rsidRDefault="00FC58A4" w14:paraId="5641A42B" w14:textId="1A9D4018">
            <w:pPr>
              <w:pStyle w:val="ListParagraph"/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6A3132" w:rsidP="2ABE1B0A" w:rsidRDefault="00FC58A4" w14:paraId="2A4B1C99" w14:textId="2C8DB87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93D1E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and describe how plants need water, </w:t>
            </w:r>
            <w:r w:rsidRPr="2ABE1B0A" w:rsidR="593D1E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light</w:t>
            </w:r>
            <w:r w:rsidRPr="2ABE1B0A" w:rsidR="593D1E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a suitable temperature to grow and stay healthy</w:t>
            </w:r>
          </w:p>
          <w:p w:rsidRPr="006E32C6" w:rsidR="006A3132" w:rsidP="3699C51D" w:rsidRDefault="00FC58A4" w14:paraId="71777689" w14:textId="72F71F0C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6A3132" w:rsidTr="2ABE1B0A" w14:paraId="6A3A7A3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67043EF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28EF5E39" w14:textId="50EC7DD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Plant parts 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01FE6CCE" w14:textId="4C2ED7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18A0C1E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2ABE1B0A" w:rsidTr="2ABE1B0A" w14:paraId="09C17FF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862F191"/>
        </w:tc>
        <w:tc>
          <w:tcPr>
            <w:tcW w:w="3834" w:type="dxa"/>
            <w:gridSpan w:val="2"/>
            <w:tcMar/>
          </w:tcPr>
          <w:p w:rsidR="5A0F984B" w:rsidP="2ABE1B0A" w:rsidRDefault="5A0F984B" w14:paraId="34D18172" w14:textId="2ABEC8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do plants need to grow?</w:t>
            </w:r>
          </w:p>
        </w:tc>
        <w:tc>
          <w:tcPr>
            <w:tcW w:w="3834" w:type="dxa"/>
            <w:gridSpan w:val="2"/>
            <w:tcMar/>
          </w:tcPr>
          <w:p w:rsidR="5A0F984B" w:rsidP="2ABE1B0A" w:rsidRDefault="5A0F984B" w14:paraId="5AD3678A" w14:textId="4A70DA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/>
            <w:tcMar/>
          </w:tcPr>
          <w:p w14:paraId="2F7609D5"/>
        </w:tc>
      </w:tr>
      <w:tr w:rsidR="2ABE1B0A" w:rsidTr="2ABE1B0A" w14:paraId="06D02F12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BCD973E"/>
        </w:tc>
        <w:tc>
          <w:tcPr>
            <w:tcW w:w="3834" w:type="dxa"/>
            <w:gridSpan w:val="2"/>
            <w:tcMar/>
          </w:tcPr>
          <w:p w:rsidR="5A0F984B" w:rsidP="2ABE1B0A" w:rsidRDefault="5A0F984B" w14:paraId="0CDFBF2C" w14:textId="7D584D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light and dark</w:t>
            </w:r>
          </w:p>
        </w:tc>
        <w:tc>
          <w:tcPr>
            <w:tcW w:w="3834" w:type="dxa"/>
            <w:gridSpan w:val="2"/>
            <w:tcMar/>
          </w:tcPr>
          <w:p w:rsidR="5A0F984B" w:rsidP="2ABE1B0A" w:rsidRDefault="5A0F984B" w14:paraId="38CC483B" w14:textId="08033A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/>
            <w:tcMar/>
          </w:tcPr>
          <w:p w14:paraId="7A1E049A"/>
        </w:tc>
      </w:tr>
      <w:tr w:rsidR="2ABE1B0A" w:rsidTr="2ABE1B0A" w14:paraId="42CB0B0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9B21E21"/>
        </w:tc>
        <w:tc>
          <w:tcPr>
            <w:tcW w:w="3834" w:type="dxa"/>
            <w:gridSpan w:val="2"/>
            <w:tcMar/>
          </w:tcPr>
          <w:p w:rsidR="5A0F984B" w:rsidP="2ABE1B0A" w:rsidRDefault="5A0F984B" w14:paraId="08623FCF" w14:textId="6259C65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Investigate – light and dark</w:t>
            </w:r>
          </w:p>
        </w:tc>
        <w:tc>
          <w:tcPr>
            <w:tcW w:w="3834" w:type="dxa"/>
            <w:gridSpan w:val="2"/>
            <w:tcMar/>
          </w:tcPr>
          <w:p w:rsidR="5A0F984B" w:rsidP="2ABE1B0A" w:rsidRDefault="5A0F984B" w14:paraId="059F0B41" w14:textId="37FC01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A0F98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297CBD3A"/>
        </w:tc>
      </w:tr>
      <w:tr w:rsidRPr="006E32C6" w:rsidR="00FC58A4" w:rsidTr="2ABE1B0A" w14:paraId="286339D2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0B80559A" w:rsidP="2ABE1B0A" w:rsidRDefault="0B80559A" w14:paraId="1BD2D2E7" w14:textId="16203D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B805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Living things and </w:t>
            </w:r>
            <w:r w:rsidRPr="2ABE1B0A" w:rsidR="0B805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their</w:t>
            </w:r>
            <w:r w:rsidRPr="2ABE1B0A" w:rsidR="0B8055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habitats</w:t>
            </w:r>
          </w:p>
          <w:p w:rsidRPr="006E32C6" w:rsidR="00FC58A4" w:rsidP="3699C51D" w:rsidRDefault="00FC58A4" w14:paraId="2A7B6278" w14:textId="22387A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62194C3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FC58A4" w14:paraId="5A7D5B20" w14:textId="4163351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Habitats in my local area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3569EE" w14:paraId="161DCA0C" w14:textId="05A1E5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C58A4" w:rsidP="2ABE1B0A" w:rsidRDefault="00FC58A4" w14:paraId="794E2B64" w14:textId="6F40F1B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explore and compare the differences between things that are living, dead, and things that have never been alive</w:t>
            </w:r>
          </w:p>
          <w:p w:rsidRPr="006E32C6" w:rsidR="00FC58A4" w:rsidP="2ABE1B0A" w:rsidRDefault="00FC58A4" w14:paraId="2C7DD4D2" w14:textId="4ECAF0EF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C58A4" w:rsidP="2ABE1B0A" w:rsidRDefault="00FC58A4" w14:paraId="3C9AFBD5" w14:textId="05F5B2A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that most living things live in habitats to which they are suited and describe how different habitats provide for the basic needs of 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different kinds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of animals and plants, and how they depend on each other</w:t>
            </w:r>
          </w:p>
          <w:p w:rsidRPr="006E32C6" w:rsidR="00FC58A4" w:rsidP="2ABE1B0A" w:rsidRDefault="00FC58A4" w14:paraId="2A73FC1C" w14:textId="2A0A433A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C58A4" w:rsidP="2ABE1B0A" w:rsidRDefault="00FC58A4" w14:paraId="15FA6B0C" w14:textId="22D08B3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a variety of plants and animals in their habitats, including microhabitats</w:t>
            </w:r>
          </w:p>
          <w:p w:rsidRPr="006E32C6" w:rsidR="00FC58A4" w:rsidP="2ABE1B0A" w:rsidRDefault="00FC58A4" w14:paraId="54EA932A" w14:textId="24179054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C58A4" w:rsidP="2ABE1B0A" w:rsidRDefault="00FC58A4" w14:paraId="286D2606" w14:textId="1CCAA7DE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describe how animals obtain their food from plants and other animals, using the idea of a simple food chain, and 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different sources</w:t>
            </w:r>
            <w:r w:rsidRPr="2ABE1B0A" w:rsidR="533EAE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of food</w:t>
            </w:r>
          </w:p>
          <w:p w:rsidRPr="006E32C6" w:rsidR="00FC58A4" w:rsidP="3699C51D" w:rsidRDefault="00FC58A4" w14:paraId="0FDCE5A9" w14:textId="3AED9C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FC58A4" w:rsidTr="2ABE1B0A" w14:paraId="7D3F9AC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C58A4" w:rsidP="006A3132" w:rsidRDefault="00FC58A4" w14:paraId="14A55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FC58A4" w14:paraId="268C0C07" w14:textId="4718225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Polar habits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A74B56" w14:paraId="65B633FE" w14:textId="42F487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C58A4" w:rsidP="006A3132" w:rsidRDefault="00FC58A4" w14:paraId="19F594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699C51D" w:rsidTr="2ABE1B0A" w14:paraId="6F9C05F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B412D1B"/>
        </w:tc>
        <w:tc>
          <w:tcPr>
            <w:tcW w:w="3834" w:type="dxa"/>
            <w:gridSpan w:val="2"/>
            <w:tcMar/>
          </w:tcPr>
          <w:p w:rsidR="53FC1B76" w:rsidP="3699C51D" w:rsidRDefault="53FC1B76" w14:paraId="591AFD6E" w14:textId="5969C2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Desert habitats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7A8B903C" w14:textId="34F1A1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06A1A37B"/>
        </w:tc>
      </w:tr>
      <w:tr w:rsidR="3699C51D" w:rsidTr="2ABE1B0A" w14:paraId="02071D17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6B3536"/>
        </w:tc>
        <w:tc>
          <w:tcPr>
            <w:tcW w:w="3834" w:type="dxa"/>
            <w:gridSpan w:val="2"/>
            <w:tcMar/>
          </w:tcPr>
          <w:p w:rsidR="53FC1B76" w:rsidP="3699C51D" w:rsidRDefault="53FC1B76" w14:paraId="2D402FD3" w14:textId="48CA05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Ocean habitats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1B270BD6" w14:textId="413E7E1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133A3419"/>
        </w:tc>
      </w:tr>
      <w:tr w:rsidR="3699C51D" w:rsidTr="2ABE1B0A" w14:paraId="17C9FD1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F5AD8EA"/>
        </w:tc>
        <w:tc>
          <w:tcPr>
            <w:tcW w:w="3834" w:type="dxa"/>
            <w:gridSpan w:val="2"/>
            <w:tcMar/>
          </w:tcPr>
          <w:p w:rsidR="53FC1B76" w:rsidP="3699C51D" w:rsidRDefault="53FC1B76" w14:paraId="6A5624F5" w14:textId="3B4E41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Woodland habitats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3A0B30EC" w14:textId="29B7B3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07EA7355"/>
        </w:tc>
      </w:tr>
      <w:tr w:rsidR="2ABE1B0A" w:rsidTr="2ABE1B0A" w14:paraId="246BE3F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85127C0"/>
        </w:tc>
        <w:tc>
          <w:tcPr>
            <w:tcW w:w="3834" w:type="dxa"/>
            <w:gridSpan w:val="2"/>
            <w:tcMar/>
          </w:tcPr>
          <w:p w:rsidR="262FC4C5" w:rsidP="2ABE1B0A" w:rsidRDefault="262FC4C5" w14:paraId="23C3ED5D" w14:textId="3DFCB9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Microhabitats 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0215C6EC" w14:textId="6013A0A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/>
            <w:tcMar/>
          </w:tcPr>
          <w:p w14:paraId="6D6D5AE4"/>
        </w:tc>
      </w:tr>
      <w:tr w:rsidR="2ABE1B0A" w:rsidTr="2ABE1B0A" w14:paraId="528FF3E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B755C72"/>
        </w:tc>
        <w:tc>
          <w:tcPr>
            <w:tcW w:w="3834" w:type="dxa"/>
            <w:gridSpan w:val="2"/>
            <w:tcMar/>
          </w:tcPr>
          <w:p w:rsidR="262FC4C5" w:rsidP="2ABE1B0A" w:rsidRDefault="262FC4C5" w14:paraId="24D54381" w14:textId="2AF8E6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Habitats and diet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3703AA83" w14:textId="1526BC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32B2C604"/>
        </w:tc>
      </w:tr>
      <w:tr w:rsidR="2ABE1B0A" w:rsidTr="2ABE1B0A" w14:paraId="449130CE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3609BBF"/>
        </w:tc>
        <w:tc>
          <w:tcPr>
            <w:tcW w:w="3834" w:type="dxa"/>
            <w:gridSpan w:val="2"/>
            <w:tcMar/>
          </w:tcPr>
          <w:p w:rsidR="262FC4C5" w:rsidP="2ABE1B0A" w:rsidRDefault="262FC4C5" w14:paraId="2ECE20DC" w14:textId="1269AA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Food chains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1A939430" w14:textId="25582D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0BF4FA88"/>
        </w:tc>
      </w:tr>
      <w:tr w:rsidR="2ABE1B0A" w:rsidTr="2ABE1B0A" w14:paraId="1F043AA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4507017"/>
        </w:tc>
        <w:tc>
          <w:tcPr>
            <w:tcW w:w="3834" w:type="dxa"/>
            <w:gridSpan w:val="2"/>
            <w:tcMar/>
          </w:tcPr>
          <w:p w:rsidR="262FC4C5" w:rsidP="2ABE1B0A" w:rsidRDefault="262FC4C5" w14:paraId="0EFB2E16" w14:textId="543BEA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Living, dead or never 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1203C2A4" w14:textId="4F9D63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262FC4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6B0A92CE"/>
        </w:tc>
      </w:tr>
      <w:tr w:rsidRPr="006E32C6" w:rsidR="00AD6066" w:rsidTr="2ABE1B0A" w14:paraId="63909499" w14:textId="77777777">
        <w:trPr>
          <w:trHeight w:val="360"/>
        </w:trPr>
        <w:tc>
          <w:tcPr>
            <w:tcW w:w="3831" w:type="dxa"/>
            <w:gridSpan w:val="2"/>
            <w:tcMar/>
          </w:tcPr>
          <w:p w:rsidRPr="006E32C6" w:rsidR="00AD6066" w:rsidP="2ABE1B0A" w:rsidRDefault="00AD6066" w14:paraId="52BE9F26" w14:textId="606FED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13C700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Plants (light and dark)</w:t>
            </w:r>
          </w:p>
          <w:p w:rsidRPr="006E32C6" w:rsidR="00AD6066" w:rsidP="2ABE1B0A" w:rsidRDefault="00AD6066" w14:paraId="32452BDC" w14:textId="1C0EB9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13C700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  <w:p w:rsidRPr="006E32C6" w:rsidR="00AD6066" w:rsidP="2ABE1B0A" w:rsidRDefault="00AD6066" w14:paraId="079E2C36" w14:textId="24E722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5A12DADF" w14:textId="3E55E4F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1EDDDC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Findings – light and dark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CD3761" w14:paraId="20639340" w14:textId="000EE1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01EDDDC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2ABE1B0A" w:rsidRDefault="00AD6066" w14:paraId="7FE5E7F8" w14:textId="5460CF0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9BA13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how seeds and bulbs grow into mature plants</w:t>
            </w:r>
          </w:p>
          <w:p w:rsidRPr="006E32C6" w:rsidR="00AD6066" w:rsidP="2ABE1B0A" w:rsidRDefault="00AD6066" w14:paraId="72032B54" w14:textId="4CF1436E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2ABE1B0A" w:rsidRDefault="00AD6066" w14:paraId="45AE7C6C" w14:textId="47B07B64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59BA13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and describe how plants need water, </w:t>
            </w:r>
            <w:r w:rsidRPr="2ABE1B0A" w:rsidR="59BA13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light</w:t>
            </w:r>
            <w:r w:rsidRPr="2ABE1B0A" w:rsidR="59BA13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a suitable temperature to grow and stay healthy</w:t>
            </w:r>
          </w:p>
          <w:p w:rsidRPr="006E32C6" w:rsidR="00AD6066" w:rsidP="0A505037" w:rsidRDefault="00AD6066" w14:paraId="2714C9DB" w14:textId="0F89B1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6A3132" w:rsidTr="2ABE1B0A" w14:paraId="7D7ECCBC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A3132" w:rsidP="3699C51D" w:rsidRDefault="006A3132" w14:paraId="1CEE4FF9" w14:textId="3F38E6C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006A313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Summer</w:t>
            </w:r>
          </w:p>
        </w:tc>
      </w:tr>
      <w:tr w:rsidRPr="006E32C6" w:rsidR="00043862" w:rsidTr="2ABE1B0A" w14:paraId="7A8DD8E3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043862" w:rsidP="3699C51D" w:rsidRDefault="00043862" w14:paraId="6647B086" w14:textId="5DB266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Plants </w:t>
            </w:r>
            <w:r w:rsidRPr="2ABE1B0A" w:rsidR="0937AB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(bulbs and seeds)</w:t>
            </w:r>
          </w:p>
          <w:p w:rsidRPr="006E32C6" w:rsidR="00043862" w:rsidP="3699C51D" w:rsidRDefault="00043862" w14:paraId="6EFF323E" w14:textId="7A453B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4F3770E7" w14:textId="5E0C1E1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Bulb or seed?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1CF33BD7" w14:textId="53E56B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043862" w:rsidP="2ABE1B0A" w:rsidRDefault="00043862" w14:paraId="20D7E233" w14:textId="6F52329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2718CE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how seeds and bulbs grow into mature plants</w:t>
            </w:r>
          </w:p>
          <w:p w:rsidRPr="006E32C6" w:rsidR="00043862" w:rsidP="2ABE1B0A" w:rsidRDefault="00043862" w14:paraId="36993BA5" w14:textId="662D0B43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043862" w:rsidP="2ABE1B0A" w:rsidRDefault="00043862" w14:paraId="1A94D855" w14:textId="292502B3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2718CE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and describe how plants need water, </w:t>
            </w:r>
            <w:r w:rsidRPr="2ABE1B0A" w:rsidR="2718CE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light</w:t>
            </w:r>
            <w:r w:rsidRPr="2ABE1B0A" w:rsidR="2718CE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a suitable temperature to grow and stay healthy</w:t>
            </w:r>
          </w:p>
          <w:p w:rsidRPr="006E32C6" w:rsidR="00043862" w:rsidP="3699C51D" w:rsidRDefault="00043862" w14:paraId="3A4B6C7D" w14:textId="461A49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043862" w:rsidTr="2ABE1B0A" w14:paraId="54D0A68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043862" w:rsidP="006A3132" w:rsidRDefault="00043862" w14:paraId="017335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3BC53E81" w14:textId="29DDA1C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do plants need to grow?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18FBBE39" w14:textId="504E85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Record and communicate their findings in a range of ways and begin to use simple scientific language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043862" w:rsidP="006A3132" w:rsidRDefault="00043862" w14:paraId="0CBD4A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2ABE1B0A" w14:paraId="60ADD98A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6191AFE"/>
        </w:tc>
        <w:tc>
          <w:tcPr>
            <w:tcW w:w="3834" w:type="dxa"/>
            <w:gridSpan w:val="2"/>
            <w:tcMar/>
          </w:tcPr>
          <w:p w:rsidR="4592B1D9" w:rsidP="3699C51D" w:rsidRDefault="4592B1D9" w14:paraId="1FC59EA8" w14:textId="30C50F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bulbs and seeds</w:t>
            </w:r>
          </w:p>
        </w:tc>
        <w:tc>
          <w:tcPr>
            <w:tcW w:w="3834" w:type="dxa"/>
            <w:gridSpan w:val="2"/>
            <w:tcMar/>
          </w:tcPr>
          <w:p w:rsidR="0D9B5B30" w:rsidP="3699C51D" w:rsidRDefault="0D9B5B30" w14:paraId="0D12C8D2" w14:textId="5D016F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/>
            <w:tcMar/>
          </w:tcPr>
          <w:p w:rsidR="0A505037" w:rsidP="0A505037" w:rsidRDefault="0A505037" w14:paraId="47F7CEFB" w14:textId="66D8E0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3699C51D" w:rsidTr="2ABE1B0A" w14:paraId="27775212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76B0E64"/>
        </w:tc>
        <w:tc>
          <w:tcPr>
            <w:tcW w:w="3834" w:type="dxa"/>
            <w:gridSpan w:val="2"/>
            <w:tcMar/>
          </w:tcPr>
          <w:p w:rsidR="298FBB09" w:rsidP="3699C51D" w:rsidRDefault="298FBB09" w14:paraId="63B18899" w14:textId="003AC5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– bulb and seeds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CBD6917" w14:textId="1A3CF1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59AC5F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440AD08F"/>
        </w:tc>
      </w:tr>
      <w:tr w:rsidRPr="006E32C6" w:rsidR="00FE1E74" w:rsidTr="2ABE1B0A" w14:paraId="6BBD56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12EBF4FE" w:rsidP="2ABE1B0A" w:rsidRDefault="12EBF4FE" w14:paraId="6644A8E4" w14:textId="59B12B0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12EBF4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Growing up</w:t>
            </w:r>
          </w:p>
          <w:p w:rsidRPr="006E32C6" w:rsidR="00FE1E74" w:rsidP="3699C51D" w:rsidRDefault="00FE1E74" w14:paraId="0D872D0A" w14:textId="376DCD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7C99E9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15D7A330" w14:textId="235C2BE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Parent and offspring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01473E" w14:paraId="0C9C3804" w14:textId="5E026B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E1E74" w:rsidP="2ABE1B0A" w:rsidRDefault="00FE1E74" w14:paraId="1445F64A" w14:textId="5EB52FE9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2C571D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notice that animals, including humans, have offspring which grow into adults</w:t>
            </w:r>
          </w:p>
          <w:p w:rsidRPr="006E32C6" w:rsidR="00FE1E74" w:rsidP="2ABE1B0A" w:rsidRDefault="00FE1E74" w14:paraId="42180EA9" w14:textId="3AD1A586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E1E74" w:rsidP="2ABE1B0A" w:rsidRDefault="00FE1E74" w14:paraId="601DA12E" w14:textId="26F36A87">
            <w:pPr>
              <w:pStyle w:val="Normal"/>
              <w:shd w:val="clear" w:color="auto" w:fill="FFFFFF" w:themeFill="background1"/>
              <w:spacing w:before="0" w:beforeAutospacing="off" w:after="75" w:afterAutospacing="off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</w:tr>
      <w:tr w:rsidRPr="006E32C6" w:rsidR="00FE1E74" w:rsidTr="2ABE1B0A" w14:paraId="0CF88EF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759E4B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54D53824" w14:textId="11CE2E2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Life cycle of humans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D241EB" w14:paraId="12D7AF32" w14:textId="651373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Asking simple questions and recognising that they can be answered in </w:t>
            </w: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7768DD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2ABE1B0A" w14:paraId="409E4F2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C2CA61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27EC5962" w14:textId="5E64EDB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Life cycles of different mammals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D241EB" w14:paraId="312DD1B4" w14:textId="3EFFD9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Record and communicate their findings in a range of ways and begin to use simple scientific language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45D2BCB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2ABE1B0A" w14:paraId="2A26CCC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36F76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662B67DC" w14:textId="13F6CD6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Life cycles of amphibians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3B0120" w14:paraId="2A3C4109" w14:textId="657305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6497AF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2ABE1B0A" w:rsidTr="2ABE1B0A" w14:paraId="1142DE47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0BF11D31"/>
        </w:tc>
        <w:tc>
          <w:tcPr>
            <w:tcW w:w="3834" w:type="dxa"/>
            <w:gridSpan w:val="2"/>
            <w:tcMar/>
          </w:tcPr>
          <w:p w:rsidR="69077A8F" w:rsidP="2ABE1B0A" w:rsidRDefault="69077A8F" w14:paraId="1D87EC74" w14:textId="5A4941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Life cycles butterfly</w:t>
            </w:r>
          </w:p>
        </w:tc>
        <w:tc>
          <w:tcPr>
            <w:tcW w:w="3834" w:type="dxa"/>
            <w:gridSpan w:val="2"/>
            <w:tcMar/>
          </w:tcPr>
          <w:p w:rsidR="69077A8F" w:rsidP="2ABE1B0A" w:rsidRDefault="69077A8F" w14:paraId="66F8D195" w14:textId="091C28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/>
            <w:tcMar/>
          </w:tcPr>
          <w:p w14:paraId="3A75AAE5"/>
        </w:tc>
      </w:tr>
      <w:tr w:rsidR="2ABE1B0A" w:rsidTr="2ABE1B0A" w14:paraId="7BA0D24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0453F81E"/>
        </w:tc>
        <w:tc>
          <w:tcPr>
            <w:tcW w:w="3834" w:type="dxa"/>
            <w:gridSpan w:val="2"/>
            <w:tcMar/>
          </w:tcPr>
          <w:p w:rsidR="69077A8F" w:rsidP="2ABE1B0A" w:rsidRDefault="69077A8F" w14:paraId="43E31DDC" w14:textId="6797C6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Are there patterns between the life cycles of different animals?</w:t>
            </w:r>
          </w:p>
        </w:tc>
        <w:tc>
          <w:tcPr>
            <w:tcW w:w="3834" w:type="dxa"/>
            <w:gridSpan w:val="2"/>
            <w:tcMar/>
          </w:tcPr>
          <w:p w:rsidR="69077A8F" w:rsidP="2ABE1B0A" w:rsidRDefault="69077A8F" w14:paraId="111BE05E" w14:textId="483B1D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9077A8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381A7009"/>
        </w:tc>
      </w:tr>
      <w:tr w:rsidRPr="006E32C6" w:rsidR="00A05CF6" w:rsidTr="2ABE1B0A" w14:paraId="07BACF76" w14:textId="77777777">
        <w:trPr>
          <w:trHeight w:val="360"/>
        </w:trPr>
        <w:tc>
          <w:tcPr>
            <w:tcW w:w="3831" w:type="dxa"/>
            <w:gridSpan w:val="2"/>
            <w:tcMar/>
          </w:tcPr>
          <w:p w:rsidR="6E4ADAA9" w:rsidP="2ABE1B0A" w:rsidRDefault="6E4ADAA9" w14:paraId="4DD9A2E1" w14:textId="2323F94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E4ADA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Bulbs and seeds</w:t>
            </w:r>
          </w:p>
          <w:p w:rsidRPr="006E32C6" w:rsidR="00A05CF6" w:rsidP="3699C51D" w:rsidRDefault="00A05CF6" w14:paraId="40EB1996" w14:textId="1236B7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4E9C97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A05CF6" w14:paraId="16417420" w14:textId="795AC9D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43C8E1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Findings – bulbs and seeds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7B5AF7" w14:paraId="6810A0ED" w14:textId="4D343B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43C8E19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2ABE1B0A" w:rsidRDefault="00A05CF6" w14:paraId="66EB8261" w14:textId="638D1E34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452BE0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how seeds and bulbs grow into mature plants</w:t>
            </w:r>
          </w:p>
          <w:p w:rsidRPr="006E32C6" w:rsidR="00A05CF6" w:rsidP="2ABE1B0A" w:rsidRDefault="00A05CF6" w14:paraId="7A3F4991" w14:textId="4AC90D13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05CF6" w:rsidP="2ABE1B0A" w:rsidRDefault="00A05CF6" w14:paraId="357B453F" w14:textId="77234F53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452BE0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out and describe how plants need water, </w:t>
            </w:r>
            <w:r w:rsidRPr="2ABE1B0A" w:rsidR="452BE0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light</w:t>
            </w:r>
            <w:r w:rsidRPr="2ABE1B0A" w:rsidR="452BE0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a suitable temperature to grow and stay healthy</w:t>
            </w:r>
          </w:p>
          <w:p w:rsidRPr="006E32C6" w:rsidR="00A05CF6" w:rsidP="3699C51D" w:rsidRDefault="00A05CF6" w14:paraId="60FA91DE" w14:textId="587ED2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A505037" w:rsidTr="2ABE1B0A" w14:paraId="06A205E9">
        <w:trPr>
          <w:trHeight w:val="360"/>
        </w:trPr>
        <w:tc>
          <w:tcPr>
            <w:tcW w:w="3831" w:type="dxa"/>
            <w:gridSpan w:val="2"/>
            <w:tcMar/>
          </w:tcPr>
          <w:p w:rsidR="1C008BFD" w:rsidP="2ABE1B0A" w:rsidRDefault="1C008BFD" w14:paraId="6EEA51BF" w14:textId="19C1AA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1C008BF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Growing up</w:t>
            </w:r>
          </w:p>
          <w:p w:rsidR="053F9752" w:rsidP="3699C51D" w:rsidRDefault="053F9752" w14:paraId="5CAFBBFD" w14:textId="3E0104E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40DE9EC5" w:rsidP="3699C51D" w:rsidRDefault="40DE9EC5" w14:paraId="1EAE1E96" w14:textId="5445D9D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C26A2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Butterfly diary</w:t>
            </w:r>
          </w:p>
        </w:tc>
        <w:tc>
          <w:tcPr>
            <w:tcW w:w="3834" w:type="dxa"/>
            <w:gridSpan w:val="2"/>
            <w:tcMar/>
          </w:tcPr>
          <w:p w:rsidR="4A6865C5" w:rsidP="3699C51D" w:rsidRDefault="4A6865C5" w14:paraId="5D010CA0" w14:textId="58737F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0C26A2D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tcMar/>
          </w:tcPr>
          <w:p w:rsidR="0A505037" w:rsidP="2ABE1B0A" w:rsidRDefault="0A505037" w14:paraId="65230E09" w14:textId="0E50CBF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2ABE1B0A" w:rsidR="42502D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notice that animals, including humans, have offspring which grow into adults</w:t>
            </w:r>
          </w:p>
        </w:tc>
      </w:tr>
      <w:tr w:rsidR="0A505037" w:rsidTr="2ABE1B0A" w14:paraId="76703D5B">
        <w:trPr>
          <w:trHeight w:val="360"/>
        </w:trPr>
        <w:tc>
          <w:tcPr>
            <w:tcW w:w="3831" w:type="dxa"/>
            <w:tcW w:w="3831" w:type="dxa"/>
            <w:gridSpan w:val="2"/>
            <w:vMerge w:val="restart"/>
            <w:tcMar/>
          </w:tcPr>
          <w:p w:rsidR="0F193735" w:rsidP="2ABE1B0A" w:rsidRDefault="0F193735" w14:paraId="6B64F0A1" w14:textId="433C1F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0F1937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Wildlife</w:t>
            </w:r>
          </w:p>
          <w:p w:rsidR="0A505037" w:rsidP="2ABE1B0A" w:rsidRDefault="0A505037" w14:paraId="161477C6" w14:textId="4204F479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="40DE9EC5" w:rsidP="2ABE1B0A" w:rsidRDefault="40DE9EC5" w14:paraId="1E8155AC" w14:textId="75F32D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6D3C2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does wildlife do for us?</w:t>
            </w:r>
          </w:p>
        </w:tc>
        <w:tc>
          <w:tcPr>
            <w:tcW w:w="3834" w:type="dxa"/>
            <w:gridSpan w:val="2"/>
            <w:tcMar/>
          </w:tcPr>
          <w:p w:rsidR="63DB8CC8" w:rsidP="2ABE1B0A" w:rsidRDefault="63DB8CC8" w14:paraId="54B3C777" w14:textId="2B057F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6D3C20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2ABE1B0A" w:rsidR="66D3C20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3699C51D" w:rsidP="3699C51D" w:rsidRDefault="3699C51D" w14:paraId="53ACAC8C" w14:textId="66BC85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A505037" w:rsidTr="2ABE1B0A" w14:paraId="0B7699C7">
        <w:trPr>
          <w:trHeight w:val="360"/>
        </w:trPr>
        <w:tc>
          <w:tcPr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07A14CE3" w14:textId="4B6BA28F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2ABE1B0A" w:rsidRDefault="40DE9EC5" w14:paraId="43267FD5" w14:textId="56F72A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6D3C2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can we do for wildlife?</w:t>
            </w:r>
          </w:p>
        </w:tc>
        <w:tc>
          <w:tcPr>
            <w:tcW w:w="3834" w:type="dxa"/>
            <w:gridSpan w:val="2"/>
            <w:tcMar/>
          </w:tcPr>
          <w:p w:rsidR="0164FD90" w:rsidP="2ABE1B0A" w:rsidRDefault="0164FD90" w14:paraId="505425A4" w14:textId="165825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2ABE1B0A" w:rsidR="66D3C20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205CF607"/>
        </w:tc>
      </w:tr>
    </w:tbl>
    <w:p w:rsidR="00C00CBC" w:rsidP="2ABE1B0A" w:rsidRDefault="00C00CBC" w14:paraId="6F5247D0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C00CBC" w:rsidSect="00FB4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e274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6ea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5df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2f9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d1a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b21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d74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0e7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8"/>
    <w:rsid w:val="0001473E"/>
    <w:rsid w:val="00041336"/>
    <w:rsid w:val="00043862"/>
    <w:rsid w:val="00094CAD"/>
    <w:rsid w:val="000D3227"/>
    <w:rsid w:val="00144334"/>
    <w:rsid w:val="002677CE"/>
    <w:rsid w:val="003569EE"/>
    <w:rsid w:val="00384841"/>
    <w:rsid w:val="00384F49"/>
    <w:rsid w:val="003B0120"/>
    <w:rsid w:val="003C0765"/>
    <w:rsid w:val="003C6377"/>
    <w:rsid w:val="004B36C0"/>
    <w:rsid w:val="004C2652"/>
    <w:rsid w:val="00543221"/>
    <w:rsid w:val="00543FF5"/>
    <w:rsid w:val="0058097C"/>
    <w:rsid w:val="005875BD"/>
    <w:rsid w:val="005D7317"/>
    <w:rsid w:val="006A3132"/>
    <w:rsid w:val="006B7CAE"/>
    <w:rsid w:val="006E32C6"/>
    <w:rsid w:val="00783FA1"/>
    <w:rsid w:val="007B5AF7"/>
    <w:rsid w:val="008318E0"/>
    <w:rsid w:val="00867674"/>
    <w:rsid w:val="008722A5"/>
    <w:rsid w:val="0090025B"/>
    <w:rsid w:val="0095380A"/>
    <w:rsid w:val="0096159E"/>
    <w:rsid w:val="00997ACB"/>
    <w:rsid w:val="009B0E89"/>
    <w:rsid w:val="00A05CF6"/>
    <w:rsid w:val="00A52FCC"/>
    <w:rsid w:val="00A67E3D"/>
    <w:rsid w:val="00A74B56"/>
    <w:rsid w:val="00A95D1E"/>
    <w:rsid w:val="00AD6066"/>
    <w:rsid w:val="00AE54A4"/>
    <w:rsid w:val="00B03CB5"/>
    <w:rsid w:val="00B47C06"/>
    <w:rsid w:val="00BA2A94"/>
    <w:rsid w:val="00BF4A82"/>
    <w:rsid w:val="00C00CBC"/>
    <w:rsid w:val="00C602CF"/>
    <w:rsid w:val="00C6210E"/>
    <w:rsid w:val="00C90DEF"/>
    <w:rsid w:val="00CA62D0"/>
    <w:rsid w:val="00CD3761"/>
    <w:rsid w:val="00D13FE1"/>
    <w:rsid w:val="00D241EB"/>
    <w:rsid w:val="00DA4D50"/>
    <w:rsid w:val="00DB42BD"/>
    <w:rsid w:val="00E279E2"/>
    <w:rsid w:val="00EA3295"/>
    <w:rsid w:val="00F02769"/>
    <w:rsid w:val="00F2326F"/>
    <w:rsid w:val="00FB48F8"/>
    <w:rsid w:val="00FC58A4"/>
    <w:rsid w:val="00FD5716"/>
    <w:rsid w:val="00FE1E74"/>
    <w:rsid w:val="0164FD90"/>
    <w:rsid w:val="01D299D9"/>
    <w:rsid w:val="01EDDDCE"/>
    <w:rsid w:val="01F6C408"/>
    <w:rsid w:val="024A22EA"/>
    <w:rsid w:val="02CDC717"/>
    <w:rsid w:val="03F64D1E"/>
    <w:rsid w:val="0443BA7F"/>
    <w:rsid w:val="045FC74F"/>
    <w:rsid w:val="046554B0"/>
    <w:rsid w:val="046B550E"/>
    <w:rsid w:val="04EF82F1"/>
    <w:rsid w:val="053F9752"/>
    <w:rsid w:val="055F1A05"/>
    <w:rsid w:val="059B792D"/>
    <w:rsid w:val="05A918DA"/>
    <w:rsid w:val="076F77CD"/>
    <w:rsid w:val="084114AA"/>
    <w:rsid w:val="084A9798"/>
    <w:rsid w:val="084D798D"/>
    <w:rsid w:val="0937AB29"/>
    <w:rsid w:val="0A505037"/>
    <w:rsid w:val="0B30FFB6"/>
    <w:rsid w:val="0B80559A"/>
    <w:rsid w:val="0B8CC2EC"/>
    <w:rsid w:val="0C26A2DB"/>
    <w:rsid w:val="0C2E5020"/>
    <w:rsid w:val="0CB111A9"/>
    <w:rsid w:val="0D2D7269"/>
    <w:rsid w:val="0D8C3200"/>
    <w:rsid w:val="0D9B5B30"/>
    <w:rsid w:val="0DE688BD"/>
    <w:rsid w:val="0E06756A"/>
    <w:rsid w:val="0E5DBF7B"/>
    <w:rsid w:val="0EADF60F"/>
    <w:rsid w:val="0ECC8BC4"/>
    <w:rsid w:val="0F193735"/>
    <w:rsid w:val="0FD848BC"/>
    <w:rsid w:val="101C6CE9"/>
    <w:rsid w:val="1047AE3E"/>
    <w:rsid w:val="10A5E0D3"/>
    <w:rsid w:val="11B9DF08"/>
    <w:rsid w:val="12256624"/>
    <w:rsid w:val="12319683"/>
    <w:rsid w:val="1270B194"/>
    <w:rsid w:val="127FA303"/>
    <w:rsid w:val="12EBF4FE"/>
    <w:rsid w:val="132FB97F"/>
    <w:rsid w:val="135F9136"/>
    <w:rsid w:val="13A3464E"/>
    <w:rsid w:val="13C7001A"/>
    <w:rsid w:val="13D9C123"/>
    <w:rsid w:val="141E4DC6"/>
    <w:rsid w:val="1461C6CB"/>
    <w:rsid w:val="1552BB66"/>
    <w:rsid w:val="1563AF97"/>
    <w:rsid w:val="159294C1"/>
    <w:rsid w:val="15BA05C0"/>
    <w:rsid w:val="16405F08"/>
    <w:rsid w:val="165E0B2E"/>
    <w:rsid w:val="16A7FF9B"/>
    <w:rsid w:val="173086D2"/>
    <w:rsid w:val="17ECB1FF"/>
    <w:rsid w:val="187D67CD"/>
    <w:rsid w:val="18E500AF"/>
    <w:rsid w:val="18EDF4E2"/>
    <w:rsid w:val="1910CA15"/>
    <w:rsid w:val="196A98C5"/>
    <w:rsid w:val="1998B137"/>
    <w:rsid w:val="19B67A5D"/>
    <w:rsid w:val="1B1FEDC3"/>
    <w:rsid w:val="1B69466F"/>
    <w:rsid w:val="1BD2FE09"/>
    <w:rsid w:val="1BDE6C61"/>
    <w:rsid w:val="1BF34A05"/>
    <w:rsid w:val="1C008BFD"/>
    <w:rsid w:val="1C080AF6"/>
    <w:rsid w:val="1C936AF4"/>
    <w:rsid w:val="1DD44E97"/>
    <w:rsid w:val="1E4B27BC"/>
    <w:rsid w:val="1ED7ACC4"/>
    <w:rsid w:val="1F3EA9E2"/>
    <w:rsid w:val="1FBB914F"/>
    <w:rsid w:val="1FC2A733"/>
    <w:rsid w:val="20E96053"/>
    <w:rsid w:val="20F3A89F"/>
    <w:rsid w:val="210A9722"/>
    <w:rsid w:val="218E6B48"/>
    <w:rsid w:val="218FAF9F"/>
    <w:rsid w:val="2239EAA8"/>
    <w:rsid w:val="22567B06"/>
    <w:rsid w:val="2266275F"/>
    <w:rsid w:val="227F80AA"/>
    <w:rsid w:val="22FDB5BA"/>
    <w:rsid w:val="2305F77C"/>
    <w:rsid w:val="23B04885"/>
    <w:rsid w:val="24A674DA"/>
    <w:rsid w:val="24D3834B"/>
    <w:rsid w:val="2587B4F5"/>
    <w:rsid w:val="262FC4C5"/>
    <w:rsid w:val="26C6BCAA"/>
    <w:rsid w:val="26D73A41"/>
    <w:rsid w:val="2718CEB1"/>
    <w:rsid w:val="2774894C"/>
    <w:rsid w:val="2792E023"/>
    <w:rsid w:val="28199A94"/>
    <w:rsid w:val="295932A6"/>
    <w:rsid w:val="295F70AB"/>
    <w:rsid w:val="298FBB09"/>
    <w:rsid w:val="29F782DA"/>
    <w:rsid w:val="2A9EA11D"/>
    <w:rsid w:val="2AB9F605"/>
    <w:rsid w:val="2ABE1B0A"/>
    <w:rsid w:val="2B567C8B"/>
    <w:rsid w:val="2C571DB7"/>
    <w:rsid w:val="2C9D8BFA"/>
    <w:rsid w:val="2CF3F772"/>
    <w:rsid w:val="2CF923E4"/>
    <w:rsid w:val="2D43CECF"/>
    <w:rsid w:val="2DBAAA46"/>
    <w:rsid w:val="2EDEEF11"/>
    <w:rsid w:val="2F8C27AE"/>
    <w:rsid w:val="2FB588D3"/>
    <w:rsid w:val="2FD90CCC"/>
    <w:rsid w:val="2FED5DB6"/>
    <w:rsid w:val="30D0888E"/>
    <w:rsid w:val="31558359"/>
    <w:rsid w:val="32CB6953"/>
    <w:rsid w:val="32DD7F58"/>
    <w:rsid w:val="330BAB1F"/>
    <w:rsid w:val="333BE2A1"/>
    <w:rsid w:val="33F880EF"/>
    <w:rsid w:val="340F6313"/>
    <w:rsid w:val="3538BBD0"/>
    <w:rsid w:val="35BE1F30"/>
    <w:rsid w:val="364E57AA"/>
    <w:rsid w:val="368054C8"/>
    <w:rsid w:val="3699C51D"/>
    <w:rsid w:val="36B68DBD"/>
    <w:rsid w:val="36E0F307"/>
    <w:rsid w:val="373A0BD1"/>
    <w:rsid w:val="374B7BB4"/>
    <w:rsid w:val="377D5E01"/>
    <w:rsid w:val="37D0CB74"/>
    <w:rsid w:val="37F616B3"/>
    <w:rsid w:val="38041339"/>
    <w:rsid w:val="390819F0"/>
    <w:rsid w:val="390CC03E"/>
    <w:rsid w:val="39B4CFDD"/>
    <w:rsid w:val="3A1E001A"/>
    <w:rsid w:val="3A1E9006"/>
    <w:rsid w:val="3AF7EB36"/>
    <w:rsid w:val="3B7C6799"/>
    <w:rsid w:val="3BE22D50"/>
    <w:rsid w:val="3C53D0F1"/>
    <w:rsid w:val="3CBE02EA"/>
    <w:rsid w:val="3D28830D"/>
    <w:rsid w:val="3D52CCCB"/>
    <w:rsid w:val="3D9C0A24"/>
    <w:rsid w:val="3DD5608C"/>
    <w:rsid w:val="3E2ED9A7"/>
    <w:rsid w:val="3E8F2C0E"/>
    <w:rsid w:val="3ED29081"/>
    <w:rsid w:val="3F31B667"/>
    <w:rsid w:val="3FBF8CD6"/>
    <w:rsid w:val="3FFEAAA4"/>
    <w:rsid w:val="4009837F"/>
    <w:rsid w:val="40490FA8"/>
    <w:rsid w:val="40D562F8"/>
    <w:rsid w:val="40DE9EC5"/>
    <w:rsid w:val="40FE2B93"/>
    <w:rsid w:val="4117F03A"/>
    <w:rsid w:val="411DB179"/>
    <w:rsid w:val="419478E7"/>
    <w:rsid w:val="422ACDC6"/>
    <w:rsid w:val="42502D07"/>
    <w:rsid w:val="435A1B44"/>
    <w:rsid w:val="43B37415"/>
    <w:rsid w:val="43B44E3A"/>
    <w:rsid w:val="43C8E19F"/>
    <w:rsid w:val="43EC0FDC"/>
    <w:rsid w:val="452BE0D5"/>
    <w:rsid w:val="4592B1D9"/>
    <w:rsid w:val="45997AE6"/>
    <w:rsid w:val="4632315B"/>
    <w:rsid w:val="46790D64"/>
    <w:rsid w:val="468FF3D8"/>
    <w:rsid w:val="469C4A68"/>
    <w:rsid w:val="46AA1199"/>
    <w:rsid w:val="46B6E0E3"/>
    <w:rsid w:val="47CE4DF8"/>
    <w:rsid w:val="47F5042F"/>
    <w:rsid w:val="48ACBBE9"/>
    <w:rsid w:val="492A401B"/>
    <w:rsid w:val="492EAAF3"/>
    <w:rsid w:val="493E0926"/>
    <w:rsid w:val="495C03C1"/>
    <w:rsid w:val="49A2E5BD"/>
    <w:rsid w:val="49D58E47"/>
    <w:rsid w:val="49D8B4BB"/>
    <w:rsid w:val="4A6865C5"/>
    <w:rsid w:val="4A940263"/>
    <w:rsid w:val="4AC351E4"/>
    <w:rsid w:val="4B57FAE7"/>
    <w:rsid w:val="4B5FC84E"/>
    <w:rsid w:val="4BC8B449"/>
    <w:rsid w:val="4C3D5002"/>
    <w:rsid w:val="4C64C28D"/>
    <w:rsid w:val="4CA0BCD9"/>
    <w:rsid w:val="4CF420C9"/>
    <w:rsid w:val="4D0962A2"/>
    <w:rsid w:val="4DF9242D"/>
    <w:rsid w:val="4E9C979B"/>
    <w:rsid w:val="4F441D6B"/>
    <w:rsid w:val="4F5B4C0F"/>
    <w:rsid w:val="4F5FBF6F"/>
    <w:rsid w:val="4F642F74"/>
    <w:rsid w:val="4F677E1E"/>
    <w:rsid w:val="5028C94C"/>
    <w:rsid w:val="50AB810D"/>
    <w:rsid w:val="512A11EE"/>
    <w:rsid w:val="51A3BF9B"/>
    <w:rsid w:val="528F0E9A"/>
    <w:rsid w:val="533EAE8E"/>
    <w:rsid w:val="539E8CC9"/>
    <w:rsid w:val="53B5A334"/>
    <w:rsid w:val="53FC1B76"/>
    <w:rsid w:val="54515DC5"/>
    <w:rsid w:val="546CC8D5"/>
    <w:rsid w:val="54C13E49"/>
    <w:rsid w:val="56F60084"/>
    <w:rsid w:val="57F36F97"/>
    <w:rsid w:val="5918252C"/>
    <w:rsid w:val="593D1E99"/>
    <w:rsid w:val="59A4ED16"/>
    <w:rsid w:val="59AC5F4A"/>
    <w:rsid w:val="59B2048F"/>
    <w:rsid w:val="59BA1352"/>
    <w:rsid w:val="5A0F984B"/>
    <w:rsid w:val="5AAC9771"/>
    <w:rsid w:val="5C05A308"/>
    <w:rsid w:val="5CE2EA84"/>
    <w:rsid w:val="5D1D8381"/>
    <w:rsid w:val="608CF169"/>
    <w:rsid w:val="608D6A83"/>
    <w:rsid w:val="615DE3DB"/>
    <w:rsid w:val="61767D4F"/>
    <w:rsid w:val="617DDC21"/>
    <w:rsid w:val="62194C31"/>
    <w:rsid w:val="62BB26E0"/>
    <w:rsid w:val="62D64421"/>
    <w:rsid w:val="63087702"/>
    <w:rsid w:val="637558D1"/>
    <w:rsid w:val="637ACDA8"/>
    <w:rsid w:val="63DB8CC8"/>
    <w:rsid w:val="6424E8D9"/>
    <w:rsid w:val="645CA272"/>
    <w:rsid w:val="651DACDC"/>
    <w:rsid w:val="65B9B49A"/>
    <w:rsid w:val="660DCB18"/>
    <w:rsid w:val="6680148A"/>
    <w:rsid w:val="66B6AB8D"/>
    <w:rsid w:val="66D3C208"/>
    <w:rsid w:val="675FDD9E"/>
    <w:rsid w:val="67788F4C"/>
    <w:rsid w:val="67E9357D"/>
    <w:rsid w:val="6879B7F7"/>
    <w:rsid w:val="69077A8F"/>
    <w:rsid w:val="6A6B8070"/>
    <w:rsid w:val="6AE382E0"/>
    <w:rsid w:val="6B5C94A9"/>
    <w:rsid w:val="6BBD824A"/>
    <w:rsid w:val="6D315846"/>
    <w:rsid w:val="6D777E67"/>
    <w:rsid w:val="6DB402DD"/>
    <w:rsid w:val="6E4ADAA9"/>
    <w:rsid w:val="6FD154DA"/>
    <w:rsid w:val="6FD3024E"/>
    <w:rsid w:val="6FF394D4"/>
    <w:rsid w:val="7091BC29"/>
    <w:rsid w:val="70D88B3F"/>
    <w:rsid w:val="70EE2AA0"/>
    <w:rsid w:val="70EF7C5A"/>
    <w:rsid w:val="7136A79F"/>
    <w:rsid w:val="7254ED95"/>
    <w:rsid w:val="7310536F"/>
    <w:rsid w:val="7312F246"/>
    <w:rsid w:val="7345E526"/>
    <w:rsid w:val="73AC0E89"/>
    <w:rsid w:val="7479794E"/>
    <w:rsid w:val="74C62078"/>
    <w:rsid w:val="74F622FA"/>
    <w:rsid w:val="7578E658"/>
    <w:rsid w:val="76176738"/>
    <w:rsid w:val="763DDA34"/>
    <w:rsid w:val="7642A412"/>
    <w:rsid w:val="76AE3A1F"/>
    <w:rsid w:val="76B5C91B"/>
    <w:rsid w:val="776BCDBF"/>
    <w:rsid w:val="7876C350"/>
    <w:rsid w:val="78E57255"/>
    <w:rsid w:val="796A1490"/>
    <w:rsid w:val="797ADCBB"/>
    <w:rsid w:val="79B85A6D"/>
    <w:rsid w:val="7A02FE4A"/>
    <w:rsid w:val="7A9AB0A6"/>
    <w:rsid w:val="7AD6D0E8"/>
    <w:rsid w:val="7B1B8DA9"/>
    <w:rsid w:val="7B32AFAE"/>
    <w:rsid w:val="7C7434DE"/>
    <w:rsid w:val="7C74DACE"/>
    <w:rsid w:val="7C99E9C3"/>
    <w:rsid w:val="7CABB541"/>
    <w:rsid w:val="7CEA2B2F"/>
    <w:rsid w:val="7CF775CF"/>
    <w:rsid w:val="7D769B52"/>
    <w:rsid w:val="7E235223"/>
    <w:rsid w:val="7E6277F0"/>
    <w:rsid w:val="7EC2F128"/>
    <w:rsid w:val="7F3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A0F"/>
  <w15:chartTrackingRefBased/>
  <w15:docId w15:val="{D5DA7930-9C51-451D-9349-C9622C4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3e3666812904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a126e086f2a72cb395dc9f6fd09ec9b2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dab77867acd2a3a1c676d7c8d4ed9c26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E218-A28B-451D-AFFD-0DDDE809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3CEC-8416-4273-A2B4-28D45165A474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FEA8BC5F-F56E-433F-B672-C7C4899402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Jones1, Kerry</dc:creator>
  <keywords/>
  <dc:description/>
  <lastModifiedBy>Taylor-Richards, Dan</lastModifiedBy>
  <revision>58</revision>
  <dcterms:created xsi:type="dcterms:W3CDTF">2024-05-23T13:40:00.0000000Z</dcterms:created>
  <dcterms:modified xsi:type="dcterms:W3CDTF">2024-06-05T13:21:55.7373805Z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